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31" w:rsidRDefault="009A2AD8">
      <w:pPr>
        <w:tabs>
          <w:tab w:val="left" w:pos="360"/>
          <w:tab w:val="left" w:pos="450"/>
          <w:tab w:val="left" w:pos="540"/>
        </w:tabs>
        <w:jc w:val="center"/>
        <w:rPr>
          <w:rFonts w:ascii="Arial" w:eastAsia="Arial" w:hAnsi="Arial" w:cs="Arial"/>
        </w:rPr>
      </w:pPr>
      <w:bookmarkStart w:id="0" w:name="_GoBack"/>
      <w:bookmarkEnd w:id="0"/>
      <w:r>
        <w:rPr>
          <w:noProof/>
        </w:rPr>
        <w:drawing>
          <wp:anchor distT="0" distB="0" distL="114300" distR="114300" simplePos="0" relativeHeight="251658240" behindDoc="0" locked="0" layoutInCell="1" hidden="0" allowOverlap="1">
            <wp:simplePos x="0" y="0"/>
            <wp:positionH relativeFrom="margin">
              <wp:posOffset>93345</wp:posOffset>
            </wp:positionH>
            <wp:positionV relativeFrom="paragraph">
              <wp:posOffset>-265429</wp:posOffset>
            </wp:positionV>
            <wp:extent cx="1247775" cy="3810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47775" cy="381000"/>
                    </a:xfrm>
                    <a:prstGeom prst="rect">
                      <a:avLst/>
                    </a:prstGeom>
                    <a:ln/>
                  </pic:spPr>
                </pic:pic>
              </a:graphicData>
            </a:graphic>
          </wp:anchor>
        </w:drawing>
      </w:r>
    </w:p>
    <w:p w:rsidR="00DF1831" w:rsidRDefault="009A2AD8">
      <w:pPr>
        <w:tabs>
          <w:tab w:val="left" w:pos="360"/>
          <w:tab w:val="left" w:pos="450"/>
          <w:tab w:val="left" w:pos="540"/>
        </w:tabs>
        <w:jc w:val="center"/>
        <w:rPr>
          <w:rFonts w:ascii="Arial" w:eastAsia="Arial" w:hAnsi="Arial" w:cs="Arial"/>
        </w:rPr>
      </w:pPr>
      <w:r>
        <w:rPr>
          <w:rFonts w:ascii="Arial" w:eastAsia="Arial" w:hAnsi="Arial" w:cs="Arial"/>
        </w:rPr>
        <w:t>Job Description for IEEE officer</w:t>
      </w:r>
    </w:p>
    <w:p w:rsidR="00DF1831" w:rsidRDefault="009A2AD8">
      <w:pPr>
        <w:tabs>
          <w:tab w:val="left" w:pos="360"/>
          <w:tab w:val="left" w:pos="450"/>
          <w:tab w:val="left" w:pos="540"/>
        </w:tabs>
        <w:jc w:val="center"/>
        <w:rPr>
          <w:rFonts w:ascii="Arial" w:eastAsia="Arial" w:hAnsi="Arial" w:cs="Arial"/>
        </w:rPr>
      </w:pPr>
      <w:r>
        <w:rPr>
          <w:rFonts w:ascii="Arial" w:eastAsia="Arial" w:hAnsi="Arial" w:cs="Arial"/>
          <w:b/>
        </w:rPr>
        <w:t>TECHNICAL SOCIETY CHAPTER CHAIR</w:t>
      </w:r>
    </w:p>
    <w:p w:rsidR="00DF1831" w:rsidRDefault="00DF1831">
      <w:pPr>
        <w:tabs>
          <w:tab w:val="left" w:pos="360"/>
          <w:tab w:val="left" w:pos="450"/>
          <w:tab w:val="left" w:pos="540"/>
        </w:tabs>
        <w:rPr>
          <w:rFonts w:ascii="Arial" w:eastAsia="Arial" w:hAnsi="Arial" w:cs="Arial"/>
        </w:rPr>
      </w:pPr>
    </w:p>
    <w:p w:rsidR="00DF1831" w:rsidRDefault="009A2AD8">
      <w:pPr>
        <w:tabs>
          <w:tab w:val="left" w:pos="-720"/>
        </w:tabs>
        <w:jc w:val="both"/>
        <w:rPr>
          <w:rFonts w:ascii="Arial" w:eastAsia="Arial" w:hAnsi="Arial" w:cs="Arial"/>
        </w:rPr>
      </w:pPr>
      <w:r>
        <w:rPr>
          <w:rFonts w:ascii="Arial" w:eastAsia="Arial" w:hAnsi="Arial" w:cs="Arial"/>
        </w:rPr>
        <w:t>Chapter Chairs are an important part of the grassroots of IEEE leadership.  The Chapter Chair is the principal managing officer of his/her Technical Society Chapter.  Chapter affairs are administered according to the IEEE Member and Geographic Activities B</w:t>
      </w:r>
      <w:r>
        <w:rPr>
          <w:rFonts w:ascii="Arial" w:eastAsia="Arial" w:hAnsi="Arial" w:cs="Arial"/>
        </w:rPr>
        <w:t>oard Operations Manual 9.6, direction from the specific national Society and the Section Executive Committee.  Chapter Chairs have voting representation, either individually, or collectively, with other Chapters and Affinity Groups, on the Section Executiv</w:t>
      </w:r>
      <w:r>
        <w:rPr>
          <w:rFonts w:ascii="Arial" w:eastAsia="Arial" w:hAnsi="Arial" w:cs="Arial"/>
        </w:rPr>
        <w:t>e Committee.</w:t>
      </w:r>
    </w:p>
    <w:p w:rsidR="00DF1831" w:rsidRDefault="00DF1831">
      <w:pPr>
        <w:tabs>
          <w:tab w:val="left" w:pos="-720"/>
        </w:tabs>
        <w:jc w:val="both"/>
        <w:rPr>
          <w:rFonts w:ascii="Arial" w:eastAsia="Arial" w:hAnsi="Arial" w:cs="Arial"/>
        </w:rPr>
      </w:pPr>
    </w:p>
    <w:p w:rsidR="00DF1831" w:rsidRDefault="009A2AD8">
      <w:pPr>
        <w:tabs>
          <w:tab w:val="left" w:pos="360"/>
          <w:tab w:val="left" w:pos="450"/>
          <w:tab w:val="left" w:pos="540"/>
        </w:tabs>
        <w:rPr>
          <w:rFonts w:ascii="Arial" w:eastAsia="Arial" w:hAnsi="Arial" w:cs="Arial"/>
          <w:color w:val="FF0000"/>
        </w:rPr>
      </w:pPr>
      <w:r>
        <w:rPr>
          <w:rFonts w:ascii="Arial" w:eastAsia="Arial" w:hAnsi="Arial" w:cs="Arial"/>
        </w:rPr>
        <w:t>The usual term of office for the position of Chapter Chair is one year.  Term of office begins in January and continues through until the end of December</w:t>
      </w:r>
      <w:r>
        <w:rPr>
          <w:rFonts w:ascii="Arial" w:eastAsia="Arial" w:hAnsi="Arial" w:cs="Arial"/>
          <w:sz w:val="22"/>
          <w:szCs w:val="22"/>
        </w:rPr>
        <w:t xml:space="preserve">. </w:t>
      </w:r>
      <w:r>
        <w:rPr>
          <w:rFonts w:ascii="Arial" w:eastAsia="Arial" w:hAnsi="Arial" w:cs="Arial"/>
        </w:rPr>
        <w:t xml:space="preserve">The time needed to fulfill this volunteer position is approximately </w:t>
      </w:r>
      <w:r>
        <w:rPr>
          <w:rFonts w:ascii="Arial" w:eastAsia="Arial" w:hAnsi="Arial" w:cs="Arial"/>
          <w:color w:val="FF0000"/>
        </w:rPr>
        <w:t>X</w:t>
      </w:r>
      <w:r>
        <w:rPr>
          <w:rFonts w:ascii="Arial" w:eastAsia="Arial" w:hAnsi="Arial" w:cs="Arial"/>
        </w:rPr>
        <w:t xml:space="preserve"> hours per week</w:t>
      </w:r>
      <w:r>
        <w:rPr>
          <w:rFonts w:ascii="Arial" w:eastAsia="Arial" w:hAnsi="Arial" w:cs="Arial"/>
          <w:color w:val="FF0000"/>
        </w:rPr>
        <w:t>/mo</w:t>
      </w:r>
      <w:r>
        <w:rPr>
          <w:rFonts w:ascii="Arial" w:eastAsia="Arial" w:hAnsi="Arial" w:cs="Arial"/>
          <w:color w:val="FF0000"/>
        </w:rPr>
        <w:t>nth</w:t>
      </w:r>
      <w:r>
        <w:rPr>
          <w:rFonts w:ascii="Arial" w:eastAsia="Arial" w:hAnsi="Arial" w:cs="Arial"/>
        </w:rPr>
        <w:t xml:space="preserve">.  </w:t>
      </w:r>
      <w:r>
        <w:rPr>
          <w:rFonts w:ascii="Arial" w:eastAsia="Arial" w:hAnsi="Arial" w:cs="Arial"/>
          <w:color w:val="FF0000"/>
        </w:rPr>
        <w:t>[Note to Section: you should replace the ‘X’ with an approximation that you think is correct for this Unit].</w:t>
      </w:r>
    </w:p>
    <w:p w:rsidR="00DF1831" w:rsidRDefault="00DF1831">
      <w:pPr>
        <w:tabs>
          <w:tab w:val="left" w:pos="360"/>
          <w:tab w:val="left" w:pos="450"/>
          <w:tab w:val="left" w:pos="540"/>
        </w:tabs>
        <w:rPr>
          <w:rFonts w:ascii="Arial" w:eastAsia="Arial" w:hAnsi="Arial" w:cs="Arial"/>
        </w:rPr>
      </w:pPr>
    </w:p>
    <w:p w:rsidR="00DF1831" w:rsidRDefault="009A2AD8">
      <w:pPr>
        <w:tabs>
          <w:tab w:val="left" w:pos="360"/>
          <w:tab w:val="left" w:pos="450"/>
          <w:tab w:val="left" w:pos="540"/>
        </w:tabs>
        <w:rPr>
          <w:rFonts w:ascii="Arial" w:eastAsia="Arial" w:hAnsi="Arial" w:cs="Arial"/>
        </w:rPr>
      </w:pPr>
      <w:r>
        <w:rPr>
          <w:rFonts w:ascii="Arial" w:eastAsia="Arial" w:hAnsi="Arial" w:cs="Arial"/>
          <w:b/>
        </w:rPr>
        <w:t>SUMMARY OF DUTIES AND RESPONSIBILITIES:</w:t>
      </w:r>
    </w:p>
    <w:p w:rsidR="00DF1831" w:rsidRDefault="009A2AD8">
      <w:pPr>
        <w:numPr>
          <w:ilvl w:val="0"/>
          <w:numId w:val="1"/>
        </w:numPr>
        <w:tabs>
          <w:tab w:val="left" w:pos="360"/>
          <w:tab w:val="left" w:pos="450"/>
          <w:tab w:val="left" w:pos="540"/>
          <w:tab w:val="left" w:pos="1170"/>
        </w:tabs>
        <w:spacing w:before="240"/>
        <w:rPr>
          <w:rFonts w:ascii="Arial" w:eastAsia="Arial" w:hAnsi="Arial" w:cs="Arial"/>
        </w:rPr>
      </w:pPr>
      <w:r>
        <w:rPr>
          <w:rFonts w:ascii="Arial" w:eastAsia="Arial" w:hAnsi="Arial" w:cs="Arial"/>
        </w:rPr>
        <w:t>You will need to identify members willing to volunteer to be part of the Chapter Executive Committee</w:t>
      </w:r>
      <w:r>
        <w:rPr>
          <w:rFonts w:ascii="Arial" w:eastAsia="Arial" w:hAnsi="Arial" w:cs="Arial"/>
        </w:rPr>
        <w:t xml:space="preserve"> (your Section or Membership Chair may have some suggestions).  Members with past experience would be very valuable.</w:t>
      </w:r>
    </w:p>
    <w:p w:rsidR="00DF1831" w:rsidRDefault="009A2AD8">
      <w:pPr>
        <w:numPr>
          <w:ilvl w:val="1"/>
          <w:numId w:val="2"/>
        </w:numPr>
        <w:tabs>
          <w:tab w:val="left" w:pos="-1080"/>
          <w:tab w:val="left" w:pos="360"/>
          <w:tab w:val="left" w:pos="450"/>
          <w:tab w:val="left" w:pos="540"/>
        </w:tabs>
        <w:spacing w:before="60"/>
      </w:pPr>
      <w:r>
        <w:rPr>
          <w:rFonts w:ascii="Arial" w:eastAsia="Arial" w:hAnsi="Arial" w:cs="Arial"/>
        </w:rPr>
        <w:t xml:space="preserve">Contact committee members to set up a convenient time to meet  </w:t>
      </w:r>
    </w:p>
    <w:p w:rsidR="00DF1831" w:rsidRDefault="009A2AD8">
      <w:pPr>
        <w:numPr>
          <w:ilvl w:val="1"/>
          <w:numId w:val="2"/>
        </w:numPr>
        <w:tabs>
          <w:tab w:val="left" w:pos="-1080"/>
          <w:tab w:val="left" w:pos="360"/>
          <w:tab w:val="left" w:pos="450"/>
          <w:tab w:val="left" w:pos="540"/>
        </w:tabs>
        <w:spacing w:before="60"/>
      </w:pPr>
      <w:r>
        <w:rPr>
          <w:rFonts w:ascii="Arial" w:eastAsia="Arial" w:hAnsi="Arial" w:cs="Arial"/>
        </w:rPr>
        <w:t>Plan for several meetings in advance</w:t>
      </w:r>
    </w:p>
    <w:p w:rsidR="00DF1831" w:rsidRDefault="009A2AD8">
      <w:pPr>
        <w:numPr>
          <w:ilvl w:val="1"/>
          <w:numId w:val="2"/>
        </w:numPr>
        <w:tabs>
          <w:tab w:val="left" w:pos="-1080"/>
          <w:tab w:val="left" w:pos="360"/>
          <w:tab w:val="left" w:pos="450"/>
          <w:tab w:val="left" w:pos="540"/>
        </w:tabs>
        <w:spacing w:before="60"/>
      </w:pPr>
      <w:r>
        <w:rPr>
          <w:rFonts w:ascii="Arial" w:eastAsia="Arial" w:hAnsi="Arial" w:cs="Arial"/>
        </w:rPr>
        <w:t xml:space="preserve">Determine goals for the year </w:t>
      </w:r>
    </w:p>
    <w:p w:rsidR="00DF1831" w:rsidRDefault="009A2AD8">
      <w:pPr>
        <w:numPr>
          <w:ilvl w:val="1"/>
          <w:numId w:val="2"/>
        </w:numPr>
        <w:tabs>
          <w:tab w:val="left" w:pos="-1080"/>
          <w:tab w:val="left" w:pos="360"/>
          <w:tab w:val="left" w:pos="450"/>
          <w:tab w:val="left" w:pos="540"/>
        </w:tabs>
        <w:spacing w:before="60"/>
      </w:pPr>
      <w:r>
        <w:rPr>
          <w:rFonts w:ascii="Arial" w:eastAsia="Arial" w:hAnsi="Arial" w:cs="Arial"/>
        </w:rPr>
        <w:t>Delegate</w:t>
      </w:r>
      <w:r>
        <w:rPr>
          <w:rFonts w:ascii="Arial" w:eastAsia="Arial" w:hAnsi="Arial" w:cs="Arial"/>
        </w:rPr>
        <w:t xml:space="preserve"> assignments to committee members</w:t>
      </w:r>
    </w:p>
    <w:p w:rsidR="00DF1831" w:rsidRDefault="009A2AD8">
      <w:pPr>
        <w:numPr>
          <w:ilvl w:val="0"/>
          <w:numId w:val="1"/>
        </w:numPr>
        <w:tabs>
          <w:tab w:val="left" w:pos="360"/>
          <w:tab w:val="left" w:pos="450"/>
          <w:tab w:val="left" w:pos="540"/>
          <w:tab w:val="left" w:pos="1170"/>
        </w:tabs>
        <w:spacing w:before="240"/>
        <w:rPr>
          <w:rFonts w:ascii="Arial" w:eastAsia="Arial" w:hAnsi="Arial" w:cs="Arial"/>
        </w:rPr>
      </w:pPr>
      <w:bookmarkStart w:id="1" w:name="_gjdgxs" w:colFirst="0" w:colLast="0"/>
      <w:bookmarkEnd w:id="1"/>
      <w:r>
        <w:rPr>
          <w:rFonts w:ascii="Arial" w:eastAsia="Arial" w:hAnsi="Arial" w:cs="Arial"/>
        </w:rPr>
        <w:t xml:space="preserve">For background information, review IEEE documents as they relate to Chapters, including </w:t>
      </w:r>
      <w:hyperlink r:id="rId9">
        <w:r>
          <w:rPr>
            <w:rFonts w:ascii="Arial" w:eastAsia="Arial" w:hAnsi="Arial" w:cs="Arial"/>
            <w:color w:val="0000FF"/>
            <w:u w:val="single"/>
          </w:rPr>
          <w:t>IEEE Bylaws</w:t>
        </w:r>
      </w:hyperlink>
      <w:r>
        <w:rPr>
          <w:rFonts w:ascii="Arial" w:eastAsia="Arial" w:hAnsi="Arial" w:cs="Arial"/>
        </w:rPr>
        <w:t xml:space="preserve">, </w:t>
      </w:r>
      <w:hyperlink r:id="rId10">
        <w:r>
          <w:rPr>
            <w:rFonts w:ascii="Arial" w:eastAsia="Arial" w:hAnsi="Arial" w:cs="Arial"/>
            <w:color w:val="0000FF"/>
            <w:u w:val="single"/>
          </w:rPr>
          <w:t>Policy Manual</w:t>
        </w:r>
      </w:hyperlink>
      <w:r>
        <w:rPr>
          <w:rFonts w:ascii="Arial" w:eastAsia="Arial" w:hAnsi="Arial" w:cs="Arial"/>
        </w:rPr>
        <w:t xml:space="preserve">, and </w:t>
      </w:r>
      <w:hyperlink r:id="rId11">
        <w:r>
          <w:rPr>
            <w:rFonts w:ascii="Arial" w:eastAsia="Arial" w:hAnsi="Arial" w:cs="Arial"/>
            <w:color w:val="0000FF"/>
            <w:u w:val="single"/>
          </w:rPr>
          <w:t>MGA (Member and Geographic Activities Board) Operations Manual</w:t>
        </w:r>
      </w:hyperlink>
      <w:r>
        <w:rPr>
          <w:rFonts w:ascii="Arial" w:eastAsia="Arial" w:hAnsi="Arial" w:cs="Arial"/>
        </w:rPr>
        <w:t>, 9.6 (</w:t>
      </w:r>
      <w:r>
        <w:rPr>
          <w:rFonts w:ascii="Arial" w:eastAsia="Arial" w:hAnsi="Arial" w:cs="Arial"/>
          <w:i/>
        </w:rPr>
        <w:t xml:space="preserve">By 31 January after taking office). </w:t>
      </w:r>
      <w:r>
        <w:rPr>
          <w:rFonts w:ascii="Arial" w:eastAsia="Arial" w:hAnsi="Arial" w:cs="Arial"/>
        </w:rPr>
        <w:t xml:space="preserve">You can find links for these documents at </w:t>
      </w:r>
      <w:hyperlink r:id="rId12">
        <w:r>
          <w:rPr>
            <w:rFonts w:ascii="Arial" w:eastAsia="Arial" w:hAnsi="Arial" w:cs="Arial"/>
            <w:color w:val="0000FF"/>
            <w:u w:val="single"/>
          </w:rPr>
          <w:t>www.ieee.org/officers</w:t>
        </w:r>
      </w:hyperlink>
      <w:r>
        <w:rPr>
          <w:rFonts w:ascii="Arial" w:eastAsia="Arial" w:hAnsi="Arial" w:cs="Arial"/>
          <w:sz w:val="22"/>
          <w:szCs w:val="22"/>
        </w:rPr>
        <w:t>.</w:t>
      </w:r>
    </w:p>
    <w:p w:rsidR="00DF1831" w:rsidRDefault="009A2AD8">
      <w:pPr>
        <w:numPr>
          <w:ilvl w:val="0"/>
          <w:numId w:val="1"/>
        </w:numPr>
        <w:tabs>
          <w:tab w:val="left" w:pos="1170"/>
        </w:tabs>
        <w:spacing w:before="240"/>
        <w:rPr>
          <w:rFonts w:ascii="Arial" w:eastAsia="Arial" w:hAnsi="Arial" w:cs="Arial"/>
        </w:rPr>
      </w:pPr>
      <w:r>
        <w:rPr>
          <w:rFonts w:ascii="Arial" w:eastAsia="Arial" w:hAnsi="Arial" w:cs="Arial"/>
        </w:rPr>
        <w:t>Insure that all Chapter Officers and Committee Chairs are properly trained for their jobs.</w:t>
      </w:r>
    </w:p>
    <w:p w:rsidR="00DF1831" w:rsidRDefault="009A2AD8">
      <w:pPr>
        <w:numPr>
          <w:ilvl w:val="0"/>
          <w:numId w:val="1"/>
        </w:numPr>
        <w:tabs>
          <w:tab w:val="left" w:pos="1170"/>
        </w:tabs>
        <w:spacing w:before="240"/>
        <w:rPr>
          <w:rFonts w:ascii="Arial" w:eastAsia="Arial" w:hAnsi="Arial" w:cs="Arial"/>
        </w:rPr>
      </w:pPr>
      <w:r>
        <w:rPr>
          <w:rFonts w:ascii="Arial" w:eastAsia="Arial" w:hAnsi="Arial" w:cs="Arial"/>
        </w:rPr>
        <w:t>If the Chapter has a web page, see that it has a webmaster and is kept up to date.</w:t>
      </w:r>
    </w:p>
    <w:p w:rsidR="00DF1831" w:rsidRDefault="009A2AD8">
      <w:pPr>
        <w:numPr>
          <w:ilvl w:val="0"/>
          <w:numId w:val="1"/>
        </w:numPr>
        <w:tabs>
          <w:tab w:val="left" w:pos="360"/>
          <w:tab w:val="left" w:pos="450"/>
          <w:tab w:val="left" w:pos="540"/>
          <w:tab w:val="left" w:pos="1170"/>
        </w:tabs>
        <w:spacing w:before="240"/>
        <w:rPr>
          <w:rFonts w:ascii="Arial" w:eastAsia="Arial" w:hAnsi="Arial" w:cs="Arial"/>
        </w:rPr>
      </w:pPr>
      <w:r>
        <w:rPr>
          <w:rFonts w:ascii="Arial" w:eastAsia="Arial" w:hAnsi="Arial" w:cs="Arial"/>
        </w:rPr>
        <w:t>Preside at meetings of the Chapter and the Chapter Executive Committee.  For Execu</w:t>
      </w:r>
      <w:r>
        <w:rPr>
          <w:rFonts w:ascii="Arial" w:eastAsia="Arial" w:hAnsi="Arial" w:cs="Arial"/>
        </w:rPr>
        <w:t>tive Committee meetings, have an agenda prepared to make sure everyone is doing what you expect of them.  Send the agenda at least a week in advance so committee members can be prepared.</w:t>
      </w:r>
    </w:p>
    <w:p w:rsidR="00DF1831" w:rsidRDefault="009A2AD8">
      <w:pPr>
        <w:numPr>
          <w:ilvl w:val="0"/>
          <w:numId w:val="1"/>
        </w:numPr>
        <w:tabs>
          <w:tab w:val="left" w:pos="360"/>
          <w:tab w:val="left" w:pos="450"/>
          <w:tab w:val="left" w:pos="540"/>
          <w:tab w:val="left" w:pos="1170"/>
        </w:tabs>
        <w:spacing w:before="240"/>
        <w:rPr>
          <w:rFonts w:ascii="Arial" w:eastAsia="Arial" w:hAnsi="Arial" w:cs="Arial"/>
        </w:rPr>
      </w:pPr>
      <w:r>
        <w:rPr>
          <w:rFonts w:ascii="Arial" w:eastAsia="Arial" w:hAnsi="Arial" w:cs="Arial"/>
        </w:rPr>
        <w:t>Operate the Chapter to maximize satisfaction of Chapter member.  Work</w:t>
      </w:r>
      <w:r>
        <w:rPr>
          <w:rFonts w:ascii="Arial" w:eastAsia="Arial" w:hAnsi="Arial" w:cs="Arial"/>
        </w:rPr>
        <w:t xml:space="preserve"> with the Chapter Executive committee to develop plans for Chapter activity.</w:t>
      </w:r>
    </w:p>
    <w:p w:rsidR="00DF1831" w:rsidRDefault="009A2AD8">
      <w:pPr>
        <w:numPr>
          <w:ilvl w:val="0"/>
          <w:numId w:val="1"/>
        </w:numPr>
        <w:tabs>
          <w:tab w:val="left" w:pos="-1080"/>
          <w:tab w:val="left" w:pos="450"/>
          <w:tab w:val="left" w:pos="540"/>
        </w:tabs>
        <w:spacing w:before="240"/>
        <w:rPr>
          <w:rFonts w:ascii="Arial" w:eastAsia="Arial" w:hAnsi="Arial" w:cs="Arial"/>
        </w:rPr>
      </w:pPr>
      <w:r>
        <w:rPr>
          <w:rFonts w:ascii="Arial" w:eastAsia="Arial" w:hAnsi="Arial" w:cs="Arial"/>
        </w:rPr>
        <w:t>Attend Section</w:t>
      </w:r>
      <w:r>
        <w:rPr>
          <w:rFonts w:ascii="Arial" w:eastAsia="Arial" w:hAnsi="Arial" w:cs="Arial"/>
          <w:b/>
        </w:rPr>
        <w:t xml:space="preserve"> </w:t>
      </w:r>
      <w:r>
        <w:rPr>
          <w:rFonts w:ascii="Arial" w:eastAsia="Arial" w:hAnsi="Arial" w:cs="Arial"/>
        </w:rPr>
        <w:t>Executive Committee</w:t>
      </w:r>
      <w:r>
        <w:rPr>
          <w:rFonts w:ascii="Arial" w:eastAsia="Arial" w:hAnsi="Arial" w:cs="Arial"/>
          <w:b/>
        </w:rPr>
        <w:t xml:space="preserve"> </w:t>
      </w:r>
      <w:r>
        <w:rPr>
          <w:rFonts w:ascii="Arial" w:eastAsia="Arial" w:hAnsi="Arial" w:cs="Arial"/>
        </w:rPr>
        <w:t xml:space="preserve">meetings regularly for information and/or action.  Use your committee agenda and the reports from your committee members as basis for your report to the Section.  If you need help or have </w:t>
      </w:r>
      <w:r>
        <w:rPr>
          <w:rFonts w:ascii="Arial" w:eastAsia="Arial" w:hAnsi="Arial" w:cs="Arial"/>
        </w:rPr>
        <w:lastRenderedPageBreak/>
        <w:t xml:space="preserve">problems, report it for action.  </w:t>
      </w:r>
    </w:p>
    <w:p w:rsidR="00DF1831" w:rsidRDefault="009A2AD8">
      <w:pPr>
        <w:numPr>
          <w:ilvl w:val="0"/>
          <w:numId w:val="1"/>
        </w:numPr>
        <w:tabs>
          <w:tab w:val="left" w:pos="360"/>
          <w:tab w:val="left" w:pos="450"/>
          <w:tab w:val="left" w:pos="540"/>
        </w:tabs>
        <w:spacing w:before="240"/>
        <w:rPr>
          <w:rFonts w:ascii="Arial" w:eastAsia="Arial" w:hAnsi="Arial" w:cs="Arial"/>
        </w:rPr>
      </w:pPr>
      <w:r>
        <w:rPr>
          <w:rFonts w:ascii="Arial" w:eastAsia="Arial" w:hAnsi="Arial" w:cs="Arial"/>
        </w:rPr>
        <w:t>Utilize the appropriate Section co</w:t>
      </w:r>
      <w:r>
        <w:rPr>
          <w:rFonts w:ascii="Arial" w:eastAsia="Arial" w:hAnsi="Arial" w:cs="Arial"/>
        </w:rPr>
        <w:t>mmunication vehicles – email ListServ, Web pages, newsletters - to make announcements for meetings, etc.</w:t>
      </w:r>
    </w:p>
    <w:p w:rsidR="00DF1831" w:rsidRDefault="009A2AD8">
      <w:pPr>
        <w:numPr>
          <w:ilvl w:val="0"/>
          <w:numId w:val="1"/>
        </w:numPr>
        <w:tabs>
          <w:tab w:val="left" w:pos="360"/>
          <w:tab w:val="left" w:pos="450"/>
          <w:tab w:val="left" w:pos="540"/>
        </w:tabs>
        <w:spacing w:before="240"/>
        <w:rPr>
          <w:rFonts w:ascii="Arial" w:eastAsia="Arial" w:hAnsi="Arial" w:cs="Arial"/>
        </w:rPr>
      </w:pPr>
      <w:r>
        <w:rPr>
          <w:rFonts w:ascii="Arial" w:eastAsia="Arial" w:hAnsi="Arial" w:cs="Arial"/>
        </w:rPr>
        <w:t>Insure satisfactory performance from the other Chapter Officers and the Chapter Committee Chairs.</w:t>
      </w:r>
    </w:p>
    <w:p w:rsidR="00DF1831" w:rsidRDefault="009A2AD8">
      <w:pPr>
        <w:numPr>
          <w:ilvl w:val="0"/>
          <w:numId w:val="1"/>
        </w:numPr>
        <w:tabs>
          <w:tab w:val="left" w:pos="360"/>
          <w:tab w:val="left" w:pos="450"/>
          <w:tab w:val="left" w:pos="540"/>
        </w:tabs>
        <w:spacing w:before="240"/>
        <w:rPr>
          <w:rFonts w:ascii="Arial" w:eastAsia="Arial" w:hAnsi="Arial" w:cs="Arial"/>
        </w:rPr>
      </w:pPr>
      <w:r>
        <w:rPr>
          <w:rFonts w:ascii="Arial" w:eastAsia="Arial" w:hAnsi="Arial" w:cs="Arial"/>
        </w:rPr>
        <w:t>Insure that all required Chapter financial reports ar</w:t>
      </w:r>
      <w:r>
        <w:rPr>
          <w:rFonts w:ascii="Arial" w:eastAsia="Arial" w:hAnsi="Arial" w:cs="Arial"/>
        </w:rPr>
        <w:t>e prepared and submitted to Section Treasurer at year end.</w:t>
      </w:r>
    </w:p>
    <w:p w:rsidR="00DF1831" w:rsidRDefault="009A2AD8">
      <w:pPr>
        <w:numPr>
          <w:ilvl w:val="0"/>
          <w:numId w:val="1"/>
        </w:numPr>
        <w:tabs>
          <w:tab w:val="left" w:pos="360"/>
          <w:tab w:val="left" w:pos="450"/>
          <w:tab w:val="left" w:pos="540"/>
        </w:tabs>
        <w:spacing w:before="240"/>
        <w:rPr>
          <w:rFonts w:ascii="Arial" w:eastAsia="Arial" w:hAnsi="Arial" w:cs="Arial"/>
        </w:rPr>
      </w:pPr>
      <w:r>
        <w:rPr>
          <w:rFonts w:ascii="Arial" w:eastAsia="Arial" w:hAnsi="Arial" w:cs="Arial"/>
        </w:rPr>
        <w:t>Use Web report form (</w:t>
      </w:r>
      <w:hyperlink r:id="rId13">
        <w:r>
          <w:rPr>
            <w:rFonts w:ascii="Arial" w:eastAsia="Arial" w:hAnsi="Arial" w:cs="Arial"/>
            <w:color w:val="0000FF"/>
            <w:u w:val="single"/>
          </w:rPr>
          <w:t>www.ieee.org/L31</w:t>
        </w:r>
      </w:hyperlink>
      <w:r>
        <w:rPr>
          <w:rFonts w:ascii="Arial" w:eastAsia="Arial" w:hAnsi="Arial" w:cs="Arial"/>
        </w:rPr>
        <w:t>) to submit Chapter Activity, copying the Section Secretary and, if appropriate, the Society Chapter Coordinator.</w:t>
      </w:r>
    </w:p>
    <w:p w:rsidR="00DF1831" w:rsidRDefault="009A2AD8">
      <w:pPr>
        <w:numPr>
          <w:ilvl w:val="0"/>
          <w:numId w:val="1"/>
        </w:numPr>
        <w:tabs>
          <w:tab w:val="left" w:pos="360"/>
          <w:tab w:val="left" w:pos="450"/>
          <w:tab w:val="left" w:pos="540"/>
        </w:tabs>
        <w:spacing w:before="240"/>
        <w:rPr>
          <w:rFonts w:ascii="Arial" w:eastAsia="Arial" w:hAnsi="Arial" w:cs="Arial"/>
        </w:rPr>
      </w:pPr>
      <w:r>
        <w:rPr>
          <w:rFonts w:ascii="Arial" w:eastAsia="Arial" w:hAnsi="Arial" w:cs="Arial"/>
        </w:rPr>
        <w:t>Rep</w:t>
      </w:r>
      <w:r>
        <w:rPr>
          <w:rFonts w:ascii="Arial" w:eastAsia="Arial" w:hAnsi="Arial" w:cs="Arial"/>
        </w:rPr>
        <w:t>resent the Chapter at all IEEE gatherings.</w:t>
      </w:r>
    </w:p>
    <w:p w:rsidR="00DF1831" w:rsidRDefault="009A2AD8">
      <w:pPr>
        <w:numPr>
          <w:ilvl w:val="0"/>
          <w:numId w:val="1"/>
        </w:numPr>
        <w:tabs>
          <w:tab w:val="left" w:pos="360"/>
          <w:tab w:val="left" w:pos="450"/>
          <w:tab w:val="left" w:pos="540"/>
        </w:tabs>
        <w:spacing w:before="240"/>
        <w:rPr>
          <w:rFonts w:ascii="Arial" w:eastAsia="Arial" w:hAnsi="Arial" w:cs="Arial"/>
        </w:rPr>
      </w:pPr>
      <w:r>
        <w:rPr>
          <w:rFonts w:ascii="Arial" w:eastAsia="Arial" w:hAnsi="Arial" w:cs="Arial"/>
        </w:rPr>
        <w:t>Transfer Chapter records to the new Chapter Chair at the end of the year.</w:t>
      </w:r>
    </w:p>
    <w:p w:rsidR="00DF1831" w:rsidRDefault="009A2AD8">
      <w:pPr>
        <w:numPr>
          <w:ilvl w:val="0"/>
          <w:numId w:val="1"/>
        </w:numPr>
        <w:tabs>
          <w:tab w:val="left" w:pos="-1080"/>
          <w:tab w:val="left" w:pos="360"/>
          <w:tab w:val="left" w:pos="540"/>
        </w:tabs>
        <w:spacing w:before="240"/>
        <w:rPr>
          <w:rFonts w:ascii="Arial" w:eastAsia="Arial" w:hAnsi="Arial" w:cs="Arial"/>
        </w:rPr>
      </w:pPr>
      <w:r>
        <w:rPr>
          <w:rFonts w:ascii="Arial" w:eastAsia="Arial" w:hAnsi="Arial" w:cs="Arial"/>
        </w:rPr>
        <w:t>Share your successes and communicate with other IEEE volunteers around the world.  Join the Section/Chapter Volunteer Forum Virtual Communi</w:t>
      </w:r>
      <w:r>
        <w:rPr>
          <w:rFonts w:ascii="Arial" w:eastAsia="Arial" w:hAnsi="Arial" w:cs="Arial"/>
        </w:rPr>
        <w:t xml:space="preserve">ty at </w:t>
      </w:r>
      <w:hyperlink r:id="rId14">
        <w:r>
          <w:rPr>
            <w:rFonts w:ascii="Arial" w:eastAsia="Arial" w:hAnsi="Arial" w:cs="Arial"/>
            <w:color w:val="0000FF"/>
            <w:u w:val="single"/>
          </w:rPr>
          <w:t>https://www.ieeecommunities.org/section-chapter_vol</w:t>
        </w:r>
      </w:hyperlink>
      <w:r>
        <w:rPr>
          <w:rFonts w:ascii="Arial" w:eastAsia="Arial" w:hAnsi="Arial" w:cs="Arial"/>
        </w:rPr>
        <w:t xml:space="preserve">. </w:t>
      </w:r>
    </w:p>
    <w:p w:rsidR="00DF1831" w:rsidRDefault="00DF1831">
      <w:pPr>
        <w:tabs>
          <w:tab w:val="left" w:pos="360"/>
          <w:tab w:val="left" w:pos="450"/>
          <w:tab w:val="left" w:pos="540"/>
        </w:tabs>
        <w:rPr>
          <w:rFonts w:ascii="Arial" w:eastAsia="Arial" w:hAnsi="Arial" w:cs="Arial"/>
        </w:rPr>
      </w:pPr>
    </w:p>
    <w:p w:rsidR="00DF1831" w:rsidRDefault="00DF1831">
      <w:pPr>
        <w:tabs>
          <w:tab w:val="left" w:pos="360"/>
          <w:tab w:val="left" w:pos="450"/>
          <w:tab w:val="left" w:pos="540"/>
        </w:tabs>
        <w:rPr>
          <w:rFonts w:ascii="Arial" w:eastAsia="Arial" w:hAnsi="Arial" w:cs="Arial"/>
        </w:rPr>
      </w:pPr>
    </w:p>
    <w:p w:rsidR="00DF1831" w:rsidRDefault="009A2AD8">
      <w:pPr>
        <w:tabs>
          <w:tab w:val="left" w:pos="-1080"/>
          <w:tab w:val="left" w:pos="450"/>
          <w:tab w:val="left" w:pos="540"/>
        </w:tabs>
        <w:spacing w:before="240"/>
        <w:rPr>
          <w:rFonts w:ascii="Arial" w:eastAsia="Arial" w:hAnsi="Arial" w:cs="Arial"/>
        </w:rPr>
      </w:pPr>
      <w:r>
        <w:rPr>
          <w:rFonts w:ascii="Arial" w:eastAsia="Arial" w:hAnsi="Arial" w:cs="Arial"/>
          <w:b/>
        </w:rPr>
        <w:t xml:space="preserve">For additional information on officer training, go to </w:t>
      </w:r>
      <w:hyperlink r:id="rId15">
        <w:r>
          <w:rPr>
            <w:rFonts w:ascii="Arial" w:eastAsia="Arial" w:hAnsi="Arial" w:cs="Arial"/>
            <w:b/>
            <w:color w:val="0000FF"/>
            <w:u w:val="single"/>
          </w:rPr>
          <w:t>www.ieee.org/officers</w:t>
        </w:r>
      </w:hyperlink>
    </w:p>
    <w:p w:rsidR="00DF1831" w:rsidRDefault="00DF1831">
      <w:pPr>
        <w:tabs>
          <w:tab w:val="left" w:pos="360"/>
          <w:tab w:val="left" w:pos="450"/>
          <w:tab w:val="left" w:pos="540"/>
        </w:tabs>
        <w:rPr>
          <w:rFonts w:ascii="Arial" w:eastAsia="Arial" w:hAnsi="Arial" w:cs="Arial"/>
        </w:rPr>
      </w:pPr>
    </w:p>
    <w:sectPr w:rsidR="00DF1831">
      <w:footerReference w:type="even" r:id="rId16"/>
      <w:footerReference w:type="default" r:id="rId17"/>
      <w:pgSz w:w="12240" w:h="15840"/>
      <w:pgMar w:top="1008" w:right="1440" w:bottom="1008" w:left="1440" w:header="144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A2AD8">
      <w:r>
        <w:separator/>
      </w:r>
    </w:p>
  </w:endnote>
  <w:endnote w:type="continuationSeparator" w:id="0">
    <w:p w:rsidR="00000000" w:rsidRDefault="009A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G Time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831" w:rsidRDefault="009A2AD8">
    <w:pPr>
      <w:tabs>
        <w:tab w:val="center" w:pos="4320"/>
        <w:tab w:val="right" w:pos="8640"/>
      </w:tabs>
      <w:jc w:val="right"/>
    </w:pPr>
    <w:r>
      <w:fldChar w:fldCharType="begin"/>
    </w:r>
    <w:r>
      <w:instrText>PAGE</w:instrText>
    </w:r>
    <w:r>
      <w:fldChar w:fldCharType="end"/>
    </w:r>
  </w:p>
  <w:p w:rsidR="00DF1831" w:rsidRDefault="00DF1831">
    <w:pPr>
      <w:tabs>
        <w:tab w:val="center" w:pos="4320"/>
        <w:tab w:val="right" w:pos="8640"/>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831" w:rsidRDefault="009A2AD8">
    <w:pPr>
      <w:tabs>
        <w:tab w:val="center" w:pos="4320"/>
        <w:tab w:val="right" w:pos="8640"/>
      </w:tabs>
      <w:jc w:val="right"/>
    </w:pPr>
    <w:r>
      <w:fldChar w:fldCharType="begin"/>
    </w:r>
    <w:r>
      <w:instrText>PAGE</w:instrText>
    </w:r>
    <w:r>
      <w:fldChar w:fldCharType="separate"/>
    </w:r>
    <w:r>
      <w:rPr>
        <w:noProof/>
      </w:rPr>
      <w:t>2</w:t>
    </w:r>
    <w:r>
      <w:fldChar w:fldCharType="end"/>
    </w:r>
  </w:p>
  <w:p w:rsidR="00DF1831" w:rsidRDefault="009A2AD8">
    <w:pPr>
      <w:ind w:right="360"/>
      <w:rPr>
        <w:rFonts w:ascii="Arial" w:eastAsia="Arial" w:hAnsi="Arial" w:cs="Arial"/>
        <w:sz w:val="20"/>
        <w:szCs w:val="20"/>
      </w:rPr>
    </w:pPr>
    <w:r>
      <w:rPr>
        <w:rFonts w:ascii="Arial" w:eastAsia="Arial" w:hAnsi="Arial" w:cs="Arial"/>
        <w:sz w:val="20"/>
        <w:szCs w:val="20"/>
      </w:rPr>
      <w:t>IEEE Section Chapter Chair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A2AD8">
      <w:r>
        <w:separator/>
      </w:r>
    </w:p>
  </w:footnote>
  <w:footnote w:type="continuationSeparator" w:id="0">
    <w:p w:rsidR="00000000" w:rsidRDefault="009A2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6685"/>
    <w:multiLevelType w:val="multilevel"/>
    <w:tmpl w:val="A19449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7B948BB"/>
    <w:multiLevelType w:val="multilevel"/>
    <w:tmpl w:val="CF42D0C6"/>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F1831"/>
    <w:rsid w:val="009A2AD8"/>
    <w:rsid w:val="00DF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CG Times" w:hAnsi="CG Times" w:cs="CG Times"/>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450"/>
        <w:tab w:val="left" w:pos="540"/>
      </w:tabs>
      <w:jc w:val="center"/>
      <w:outlineLvl w:val="0"/>
    </w:pPr>
    <w:rPr>
      <w:b/>
      <w:i/>
      <w:sz w:val="26"/>
      <w:szCs w:val="2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CG Times" w:hAnsi="CG Times" w:cs="CG Times"/>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450"/>
        <w:tab w:val="left" w:pos="540"/>
      </w:tabs>
      <w:jc w:val="center"/>
      <w:outlineLvl w:val="0"/>
    </w:pPr>
    <w:rPr>
      <w:b/>
      <w:i/>
      <w:sz w:val="26"/>
      <w:szCs w:val="2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eee.org/L3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eee.org/officer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eee.org/mga" TargetMode="External"/><Relationship Id="rId5" Type="http://schemas.openxmlformats.org/officeDocument/2006/relationships/webSettings" Target="webSettings.xml"/><Relationship Id="rId15" Type="http://schemas.openxmlformats.org/officeDocument/2006/relationships/hyperlink" Target="http://www.ieee.org/officers" TargetMode="External"/><Relationship Id="rId10" Type="http://schemas.openxmlformats.org/officeDocument/2006/relationships/hyperlink" Target="http://www.ieee.org/polic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eee.org/bylaws" TargetMode="External"/><Relationship Id="rId14" Type="http://schemas.openxmlformats.org/officeDocument/2006/relationships/hyperlink" Target="https://www.ieeecommunities.org/section-chapter_v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Temple</dc:creator>
  <cp:lastModifiedBy>Amanda Temple</cp:lastModifiedBy>
  <cp:revision>2</cp:revision>
  <dcterms:created xsi:type="dcterms:W3CDTF">2018-03-26T14:01:00Z</dcterms:created>
  <dcterms:modified xsi:type="dcterms:W3CDTF">2018-03-26T14:01:00Z</dcterms:modified>
</cp:coreProperties>
</file>